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C2" w:rsidRPr="000C35C2" w:rsidRDefault="000C35C2" w:rsidP="000C35C2">
      <w:pPr>
        <w:jc w:val="center"/>
        <w:rPr>
          <w:rFonts w:ascii="Times New Roman" w:hAnsi="Times New Roman" w:cs="Times New Roman"/>
          <w:b/>
          <w:sz w:val="28"/>
        </w:rPr>
      </w:pPr>
      <w:r w:rsidRPr="000C35C2">
        <w:rPr>
          <w:rFonts w:ascii="Times New Roman" w:hAnsi="Times New Roman" w:cs="Times New Roman"/>
          <w:b/>
          <w:sz w:val="28"/>
        </w:rPr>
        <w:t>REGULAMIN ZAWODÓW</w:t>
      </w:r>
    </w:p>
    <w:p w:rsidR="000C35C2" w:rsidRPr="000C35C2" w:rsidRDefault="000C35C2" w:rsidP="000C35C2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0C35C2">
        <w:rPr>
          <w:rFonts w:ascii="Times New Roman" w:hAnsi="Times New Roman" w:cs="Times New Roman"/>
          <w:b/>
          <w:sz w:val="36"/>
        </w:rPr>
        <w:t>„Puchar Północnego Mazowsza”</w:t>
      </w:r>
    </w:p>
    <w:p w:rsidR="000C35C2" w:rsidRDefault="000C35C2" w:rsidP="000C35C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C35C2">
        <w:rPr>
          <w:rFonts w:ascii="Times New Roman" w:hAnsi="Times New Roman" w:cs="Times New Roman"/>
          <w:b/>
          <w:sz w:val="28"/>
        </w:rPr>
        <w:t>Chotum 11 wrzesień 2021 r.</w:t>
      </w:r>
    </w:p>
    <w:p w:rsidR="000C35C2" w:rsidRPr="000C35C2" w:rsidRDefault="000C35C2" w:rsidP="000C35C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C35C2" w:rsidRPr="000C35C2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Zawody odbędą się w dniu 11 września</w:t>
      </w:r>
      <w:r w:rsidRPr="000C35C2">
        <w:rPr>
          <w:rFonts w:ascii="Times New Roman" w:hAnsi="Times New Roman" w:cs="Times New Roman"/>
          <w:sz w:val="24"/>
          <w:szCs w:val="24"/>
        </w:rPr>
        <w:t xml:space="preserve"> 2021 roku na terenie strzelnicy </w:t>
      </w:r>
      <w:r w:rsidR="006306C6">
        <w:rPr>
          <w:rFonts w:ascii="Times New Roman" w:hAnsi="Times New Roman" w:cs="Times New Roman"/>
          <w:sz w:val="24"/>
          <w:szCs w:val="24"/>
        </w:rPr>
        <w:t xml:space="preserve">myśliwskiej </w:t>
      </w:r>
      <w:r w:rsidR="009E3665">
        <w:rPr>
          <w:rFonts w:ascii="Times New Roman" w:hAnsi="Times New Roman" w:cs="Times New Roman"/>
          <w:sz w:val="24"/>
          <w:szCs w:val="24"/>
        </w:rPr>
        <w:br/>
      </w:r>
      <w:r w:rsidR="006306C6">
        <w:rPr>
          <w:rFonts w:ascii="Times New Roman" w:hAnsi="Times New Roman" w:cs="Times New Roman"/>
          <w:sz w:val="24"/>
          <w:szCs w:val="24"/>
        </w:rPr>
        <w:t>w miejscowości Chotum gmina Ciechanów</w:t>
      </w:r>
      <w:r w:rsidRPr="000C35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6C6" w:rsidRDefault="006306C6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Organizatorem</w:t>
      </w:r>
      <w:r w:rsidR="000C35C2" w:rsidRPr="000C35C2">
        <w:rPr>
          <w:rFonts w:ascii="Times New Roman" w:hAnsi="Times New Roman" w:cs="Times New Roman"/>
          <w:sz w:val="24"/>
          <w:szCs w:val="24"/>
        </w:rPr>
        <w:t xml:space="preserve"> zawodów jest Zarząd Okręgowy Polskiego Związku Łowieckiego </w:t>
      </w:r>
      <w:r w:rsidR="009E3665">
        <w:rPr>
          <w:rFonts w:ascii="Times New Roman" w:hAnsi="Times New Roman" w:cs="Times New Roman"/>
          <w:sz w:val="24"/>
          <w:szCs w:val="24"/>
        </w:rPr>
        <w:br/>
      </w:r>
      <w:r w:rsidR="000C35C2" w:rsidRPr="000C35C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Ciechanowie.</w:t>
      </w:r>
      <w:r w:rsidR="000C35C2" w:rsidRPr="000C3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6C6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3. Celem zawodów jest rozpowszechnianie strzelectwa myśliwskiego, integracja myśliwych </w:t>
      </w:r>
      <w:r w:rsidR="009E3665">
        <w:rPr>
          <w:rFonts w:ascii="Times New Roman" w:hAnsi="Times New Roman" w:cs="Times New Roman"/>
          <w:sz w:val="24"/>
          <w:szCs w:val="24"/>
        </w:rPr>
        <w:br/>
      </w:r>
      <w:r w:rsidRPr="000C35C2">
        <w:rPr>
          <w:rFonts w:ascii="Times New Roman" w:hAnsi="Times New Roman" w:cs="Times New Roman"/>
          <w:sz w:val="24"/>
          <w:szCs w:val="24"/>
        </w:rPr>
        <w:t xml:space="preserve">i sprawdzenie ich umiejętności strzeleckich. </w:t>
      </w:r>
    </w:p>
    <w:p w:rsidR="006306C6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>4. Zawody zostaną przeprowadzone zgodnie z aktualnie obowiązującymi prawidłami strzelań myśliwskich na zawodach organizowanych</w:t>
      </w:r>
      <w:r w:rsidR="006306C6">
        <w:rPr>
          <w:rFonts w:ascii="Times New Roman" w:hAnsi="Times New Roman" w:cs="Times New Roman"/>
          <w:sz w:val="24"/>
          <w:szCs w:val="24"/>
        </w:rPr>
        <w:t xml:space="preserve"> przez PZŁ – </w:t>
      </w:r>
      <w:r w:rsidR="006306C6" w:rsidRPr="009E3665">
        <w:rPr>
          <w:rFonts w:ascii="Times New Roman" w:hAnsi="Times New Roman" w:cs="Times New Roman"/>
          <w:b/>
          <w:sz w:val="24"/>
          <w:szCs w:val="24"/>
        </w:rPr>
        <w:t>w pełnym sześcioboju</w:t>
      </w:r>
      <w:r w:rsidRPr="009E3665">
        <w:rPr>
          <w:rFonts w:ascii="Times New Roman" w:hAnsi="Times New Roman" w:cs="Times New Roman"/>
          <w:b/>
          <w:sz w:val="24"/>
          <w:szCs w:val="24"/>
        </w:rPr>
        <w:t xml:space="preserve"> myśliwskim.</w:t>
      </w:r>
      <w:r w:rsidRPr="000C3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6C6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5. Zawody mają charakter otwarty, uczestniczyć w nich mogą członkowie PZŁ posiadający ważną legitymację PZŁ. </w:t>
      </w:r>
    </w:p>
    <w:p w:rsidR="006306C6" w:rsidRPr="006306C6" w:rsidRDefault="000C35C2" w:rsidP="009E366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6C6">
        <w:rPr>
          <w:rFonts w:ascii="Times New Roman" w:hAnsi="Times New Roman" w:cs="Times New Roman"/>
          <w:b/>
          <w:sz w:val="24"/>
          <w:szCs w:val="24"/>
        </w:rPr>
        <w:t xml:space="preserve">6. Liczba zawodników jest ograniczona, o udziale decyduje kolejność wniesionych wpłat wpisowego. </w:t>
      </w:r>
    </w:p>
    <w:p w:rsidR="006306C6" w:rsidRPr="006306C6" w:rsidRDefault="006306C6" w:rsidP="009E366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6C6">
        <w:rPr>
          <w:rFonts w:ascii="Times New Roman" w:hAnsi="Times New Roman" w:cs="Times New Roman"/>
          <w:b/>
          <w:sz w:val="24"/>
          <w:szCs w:val="24"/>
        </w:rPr>
        <w:t>7. Wpisowe w kwocie 18</w:t>
      </w:r>
      <w:r w:rsidR="000C35C2" w:rsidRPr="006306C6">
        <w:rPr>
          <w:rFonts w:ascii="Times New Roman" w:hAnsi="Times New Roman" w:cs="Times New Roman"/>
          <w:b/>
          <w:sz w:val="24"/>
          <w:szCs w:val="24"/>
        </w:rPr>
        <w:t>0 zł, wpłacić należy na konto bankowe Zarządu Okręgowego Polskiego</w:t>
      </w:r>
      <w:r w:rsidRPr="006306C6">
        <w:rPr>
          <w:rFonts w:ascii="Times New Roman" w:hAnsi="Times New Roman" w:cs="Times New Roman"/>
          <w:b/>
          <w:sz w:val="24"/>
          <w:szCs w:val="24"/>
        </w:rPr>
        <w:t xml:space="preserve"> Związku Łowieckiego w Ciechanowie</w:t>
      </w:r>
      <w:r w:rsidR="000C35C2" w:rsidRPr="006306C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32 1600 1462 1837 0662 7000 0001</w:t>
      </w:r>
      <w:r w:rsidR="009E3665">
        <w:rPr>
          <w:rFonts w:ascii="Times New Roman" w:hAnsi="Times New Roman" w:cs="Times New Roman"/>
          <w:b/>
          <w:sz w:val="24"/>
          <w:szCs w:val="24"/>
        </w:rPr>
        <w:t xml:space="preserve"> BGŻ Paribas SA</w:t>
      </w:r>
      <w:r w:rsidR="000C35C2" w:rsidRPr="006306C6">
        <w:rPr>
          <w:rFonts w:ascii="Times New Roman" w:hAnsi="Times New Roman" w:cs="Times New Roman"/>
          <w:b/>
          <w:sz w:val="24"/>
          <w:szCs w:val="24"/>
        </w:rPr>
        <w:t xml:space="preserve">) w </w:t>
      </w:r>
      <w:r w:rsidR="001E50D1">
        <w:rPr>
          <w:rFonts w:ascii="Times New Roman" w:hAnsi="Times New Roman" w:cs="Times New Roman"/>
          <w:b/>
          <w:sz w:val="24"/>
          <w:szCs w:val="24"/>
        </w:rPr>
        <w:t>nieprzekraczalnym terminie do 07</w:t>
      </w:r>
      <w:r>
        <w:rPr>
          <w:rFonts w:ascii="Times New Roman" w:hAnsi="Times New Roman" w:cs="Times New Roman"/>
          <w:b/>
          <w:sz w:val="24"/>
          <w:szCs w:val="24"/>
        </w:rPr>
        <w:t xml:space="preserve"> września</w:t>
      </w:r>
      <w:r w:rsidR="000C35C2" w:rsidRPr="006306C6">
        <w:rPr>
          <w:rFonts w:ascii="Times New Roman" w:hAnsi="Times New Roman" w:cs="Times New Roman"/>
          <w:b/>
          <w:sz w:val="24"/>
          <w:szCs w:val="24"/>
        </w:rPr>
        <w:t xml:space="preserve"> 2021 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C35C2" w:rsidRPr="006306C6">
        <w:rPr>
          <w:rFonts w:ascii="Times New Roman" w:hAnsi="Times New Roman" w:cs="Times New Roman"/>
          <w:b/>
          <w:sz w:val="24"/>
          <w:szCs w:val="24"/>
        </w:rPr>
        <w:t xml:space="preserve"> - lub do zamknięcia listy startowej. </w:t>
      </w:r>
    </w:p>
    <w:p w:rsidR="006306C6" w:rsidRPr="006306C6" w:rsidRDefault="000C35C2" w:rsidP="009E366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6C6">
        <w:rPr>
          <w:rFonts w:ascii="Times New Roman" w:hAnsi="Times New Roman" w:cs="Times New Roman"/>
          <w:b/>
          <w:sz w:val="24"/>
          <w:szCs w:val="24"/>
        </w:rPr>
        <w:t xml:space="preserve">8. Organizator zwróci wpisowe jeśli zawodnik </w:t>
      </w:r>
      <w:r w:rsidR="006306C6">
        <w:rPr>
          <w:rFonts w:ascii="Times New Roman" w:hAnsi="Times New Roman" w:cs="Times New Roman"/>
          <w:b/>
          <w:sz w:val="24"/>
          <w:szCs w:val="24"/>
        </w:rPr>
        <w:t>poinformuje mailowo (zo.ciechanow</w:t>
      </w:r>
      <w:r w:rsidRPr="006306C6">
        <w:rPr>
          <w:rFonts w:ascii="Times New Roman" w:hAnsi="Times New Roman" w:cs="Times New Roman"/>
          <w:b/>
          <w:sz w:val="24"/>
          <w:szCs w:val="24"/>
        </w:rPr>
        <w:t>@pzlow.pl) o rezygnacji</w:t>
      </w:r>
      <w:r w:rsidR="002D5C3E">
        <w:rPr>
          <w:rFonts w:ascii="Times New Roman" w:hAnsi="Times New Roman" w:cs="Times New Roman"/>
          <w:b/>
          <w:sz w:val="24"/>
          <w:szCs w:val="24"/>
        </w:rPr>
        <w:t xml:space="preserve"> z udziału w zawodach do dnia 07</w:t>
      </w:r>
      <w:r w:rsidRPr="006306C6">
        <w:rPr>
          <w:rFonts w:ascii="Times New Roman" w:hAnsi="Times New Roman" w:cs="Times New Roman"/>
          <w:b/>
          <w:sz w:val="24"/>
          <w:szCs w:val="24"/>
        </w:rPr>
        <w:t xml:space="preserve"> sierpnia – po tym terminie wpisowe nie będzie zwracane. </w:t>
      </w:r>
    </w:p>
    <w:p w:rsidR="006306C6" w:rsidRPr="006306C6" w:rsidRDefault="000C35C2" w:rsidP="009E366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6C6">
        <w:rPr>
          <w:rFonts w:ascii="Times New Roman" w:hAnsi="Times New Roman" w:cs="Times New Roman"/>
          <w:b/>
          <w:sz w:val="24"/>
          <w:szCs w:val="24"/>
        </w:rPr>
        <w:t>9. W tytule</w:t>
      </w:r>
      <w:r w:rsidR="006306C6">
        <w:rPr>
          <w:rFonts w:ascii="Times New Roman" w:hAnsi="Times New Roman" w:cs="Times New Roman"/>
          <w:b/>
          <w:sz w:val="24"/>
          <w:szCs w:val="24"/>
        </w:rPr>
        <w:t xml:space="preserve"> przelewu prosimy podać: </w:t>
      </w:r>
      <w:r w:rsidRPr="006306C6">
        <w:rPr>
          <w:rFonts w:ascii="Times New Roman" w:hAnsi="Times New Roman" w:cs="Times New Roman"/>
          <w:b/>
          <w:sz w:val="24"/>
          <w:szCs w:val="24"/>
        </w:rPr>
        <w:t>imię i nazwisko zaw</w:t>
      </w:r>
      <w:r w:rsidR="001E50D1">
        <w:rPr>
          <w:rFonts w:ascii="Times New Roman" w:hAnsi="Times New Roman" w:cs="Times New Roman"/>
          <w:b/>
          <w:sz w:val="24"/>
          <w:szCs w:val="24"/>
        </w:rPr>
        <w:t xml:space="preserve">odnika oraz nr legitymacji PZŁ oraz klasę. </w:t>
      </w:r>
    </w:p>
    <w:p w:rsidR="006306C6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>10. Wyniki zawodów zawierające dane osobowe zawodników, obejmujące imię i nazwisko, nr startowy, okręg oraz ilość zdobytych punktów zostaną opublikowane na stronie internetowej pod ad</w:t>
      </w:r>
      <w:r w:rsidR="006306C6">
        <w:rPr>
          <w:rFonts w:ascii="Times New Roman" w:hAnsi="Times New Roman" w:cs="Times New Roman"/>
          <w:sz w:val="24"/>
          <w:szCs w:val="24"/>
        </w:rPr>
        <w:t>resem www.pzlow.pl i www.pzl.ciechanow</w:t>
      </w:r>
      <w:r w:rsidRPr="000C35C2">
        <w:rPr>
          <w:rFonts w:ascii="Times New Roman" w:hAnsi="Times New Roman" w:cs="Times New Roman"/>
          <w:sz w:val="24"/>
          <w:szCs w:val="24"/>
        </w:rPr>
        <w:t xml:space="preserve">.pl oraz </w:t>
      </w:r>
      <w:proofErr w:type="spellStart"/>
      <w:r w:rsidRPr="000C35C2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Pr="000C35C2">
        <w:rPr>
          <w:rFonts w:ascii="Times New Roman" w:hAnsi="Times New Roman" w:cs="Times New Roman"/>
          <w:sz w:val="24"/>
          <w:szCs w:val="24"/>
        </w:rPr>
        <w:t xml:space="preserve">, jak również na tablicy wyników podczas trwania zawodów. Brak zgody na publikację wskazanych danych na stronie internetowej oraz na tablicy wyników jest równoznaczny z rezygnacją z udziału w zawodach.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11. Każdy zawodnik podczas strzelania zobowiązany jest do używania ochronników słuchu, oczu i głowy.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lastRenderedPageBreak/>
        <w:t xml:space="preserve">12. Podczas zawodów obowiązują zasady bezpieczeństwa zgodne z przepisami prawa dotyczącymi broni i amunicji; regulaminem strzelnicy oraz niniejszym regulaminem zawodów.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13. W związku z obowiązującym stanem epidemii, uczestnicy zawodów zobowiązani są również do przestrzegania obowiązujących ograniczeń i zakazów, które obowiązywać będą w dniu zawodów.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14. Klasyfikacja: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-Indywidualna klasa powszechna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-Indywidualna klasa mistrzowska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-Indywidualna Diany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-Indywidualna Senior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Nagrody i wyróżnienia: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-Klasyfikacja indywidualna: klasa P, klasa M, Diany, Senior – puchary, dyplomy, nagrody rzeczowe – dla I, II, III miejsca. </w:t>
      </w:r>
    </w:p>
    <w:p w:rsidR="00D87855" w:rsidRDefault="000C35C2" w:rsidP="009E366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 xml:space="preserve">15. </w:t>
      </w:r>
      <w:r w:rsidRPr="00D87855">
        <w:rPr>
          <w:rFonts w:ascii="Times New Roman" w:hAnsi="Times New Roman" w:cs="Times New Roman"/>
          <w:b/>
          <w:sz w:val="24"/>
          <w:szCs w:val="24"/>
        </w:rPr>
        <w:t>Program zawodów</w:t>
      </w:r>
      <w:r w:rsidR="00D87855">
        <w:rPr>
          <w:rFonts w:ascii="Times New Roman" w:hAnsi="Times New Roman" w:cs="Times New Roman"/>
          <w:b/>
          <w:sz w:val="24"/>
          <w:szCs w:val="24"/>
        </w:rPr>
        <w:t>:</w:t>
      </w:r>
    </w:p>
    <w:p w:rsidR="00D87855" w:rsidRDefault="00D87855" w:rsidP="009E366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08:00 - 08:3</w:t>
      </w:r>
      <w:r w:rsidR="000C35C2" w:rsidRPr="00D87855">
        <w:rPr>
          <w:rFonts w:ascii="Times New Roman" w:hAnsi="Times New Roman" w:cs="Times New Roman"/>
          <w:b/>
          <w:sz w:val="24"/>
          <w:szCs w:val="24"/>
        </w:rPr>
        <w:t xml:space="preserve">0 - Wydawanie numerów startowych </w:t>
      </w:r>
    </w:p>
    <w:p w:rsidR="00D87855" w:rsidRDefault="00D87855" w:rsidP="009E366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08:30 - 09:0</w:t>
      </w:r>
      <w:r w:rsidR="000C35C2" w:rsidRPr="00D87855">
        <w:rPr>
          <w:rFonts w:ascii="Times New Roman" w:hAnsi="Times New Roman" w:cs="Times New Roman"/>
          <w:b/>
          <w:sz w:val="24"/>
          <w:szCs w:val="24"/>
        </w:rPr>
        <w:t xml:space="preserve">0 - Otwarcie zawodów </w:t>
      </w:r>
    </w:p>
    <w:p w:rsidR="00D87855" w:rsidRDefault="00D87855" w:rsidP="009E366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0C35C2" w:rsidRPr="00D87855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5C2" w:rsidRPr="00D87855">
        <w:rPr>
          <w:rFonts w:ascii="Times New Roman" w:hAnsi="Times New Roman" w:cs="Times New Roman"/>
          <w:b/>
          <w:sz w:val="24"/>
          <w:szCs w:val="24"/>
        </w:rPr>
        <w:t xml:space="preserve">- Rozpoczęcie strzelań </w:t>
      </w:r>
    </w:p>
    <w:p w:rsidR="00D87855" w:rsidRDefault="007B71AC" w:rsidP="009E366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15:3</w:t>
      </w:r>
      <w:r w:rsidR="00D87855">
        <w:rPr>
          <w:rFonts w:ascii="Times New Roman" w:hAnsi="Times New Roman" w:cs="Times New Roman"/>
          <w:b/>
          <w:sz w:val="24"/>
          <w:szCs w:val="24"/>
        </w:rPr>
        <w:t>0 - Ogłoszenie wyników</w:t>
      </w:r>
    </w:p>
    <w:p w:rsidR="004B4F09" w:rsidRPr="000C35C2" w:rsidRDefault="000C35C2" w:rsidP="009E366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C35C2">
        <w:rPr>
          <w:rFonts w:ascii="Times New Roman" w:hAnsi="Times New Roman" w:cs="Times New Roman"/>
          <w:sz w:val="24"/>
          <w:szCs w:val="24"/>
        </w:rPr>
        <w:t>16. Organizator zastrzega sobie prawo do odwołania zawodów, w przypadku gdy obostrzenia zawiązane z COVID-19 uniemożliwią przeprowadzenia zawodów, wówczas wpisowe zwrócone zostanie na konta zawodników w terminie 7 dni.</w:t>
      </w:r>
    </w:p>
    <w:p w:rsidR="000C35C2" w:rsidRPr="000C35C2" w:rsidRDefault="000C35C2" w:rsidP="000C35C2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sectPr w:rsidR="000C35C2" w:rsidRPr="000C35C2" w:rsidSect="004B4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35C2"/>
    <w:rsid w:val="00054C50"/>
    <w:rsid w:val="000C35C2"/>
    <w:rsid w:val="001C0597"/>
    <w:rsid w:val="001E50D1"/>
    <w:rsid w:val="002D5C3E"/>
    <w:rsid w:val="004B4F09"/>
    <w:rsid w:val="006306C6"/>
    <w:rsid w:val="007B71AC"/>
    <w:rsid w:val="009E3665"/>
    <w:rsid w:val="00A06168"/>
    <w:rsid w:val="00AF12B9"/>
    <w:rsid w:val="00B53C8C"/>
    <w:rsid w:val="00D8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F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</cp:lastModifiedBy>
  <cp:revision>3</cp:revision>
  <dcterms:created xsi:type="dcterms:W3CDTF">2021-08-31T06:51:00Z</dcterms:created>
  <dcterms:modified xsi:type="dcterms:W3CDTF">2021-08-31T06:53:00Z</dcterms:modified>
</cp:coreProperties>
</file>